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74A3651D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F32C91">
        <w:rPr>
          <w:rFonts w:ascii="Arial" w:hAnsi="Arial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A546FB" w:rsidRPr="00A546FB">
        <w:rPr>
          <w:rFonts w:ascii="Arial" w:hAnsi="Arial" w:cs="Arial"/>
          <w:b/>
          <w:sz w:val="24"/>
          <w:lang w:eastAsia="zh-CN"/>
        </w:rPr>
        <w:t>R4-2214335</w:t>
      </w:r>
      <w:bookmarkStart w:id="0" w:name="_GoBack"/>
      <w:bookmarkEnd w:id="0"/>
    </w:p>
    <w:p w14:paraId="6207993C" w14:textId="5AE7912E" w:rsidR="00C623DC" w:rsidRPr="00EA68F7" w:rsidRDefault="00C06D4D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="00F32C91" w:rsidRPr="00F32C91">
        <w:rPr>
          <w:rFonts w:ascii="Arial" w:hAnsi="Arial" w:cs="Arial"/>
          <w:b/>
          <w:sz w:val="24"/>
          <w:lang w:eastAsia="zh-CN"/>
        </w:rPr>
        <w:t>15 – 26 August</w:t>
      </w:r>
      <w:r w:rsidRPr="00C06D4D">
        <w:rPr>
          <w:rFonts w:ascii="Arial" w:hAnsi="Arial" w:cs="Arial"/>
          <w:b/>
          <w:sz w:val="24"/>
          <w:lang w:val="en-US" w:eastAsia="zh-CN"/>
        </w:rPr>
        <w:t>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2990850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2C91" w:rsidRPr="00F32C91">
        <w:rPr>
          <w:rFonts w:ascii="Arial" w:hAnsi="Arial" w:cs="Arial"/>
          <w:b/>
          <w:bCs/>
          <w:lang w:val="en-US"/>
        </w:rPr>
        <w:t>Reply LS on LocationMeasurementIndication contents and measurement gap parameters</w:t>
      </w:r>
    </w:p>
    <w:p w14:paraId="63EC5C12" w14:textId="46EC9F1B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32C91" w:rsidRPr="00F32C91">
        <w:rPr>
          <w:rFonts w:ascii="Arial" w:hAnsi="Arial" w:cs="Arial"/>
          <w:bCs/>
        </w:rPr>
        <w:t>R2-2206388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07A83655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32C91" w:rsidRPr="00977B58">
        <w:rPr>
          <w:rFonts w:ascii="Arial" w:hAnsi="Arial" w:cs="Arial"/>
          <w:bCs/>
        </w:rPr>
        <w:t>NR_pos_enh-Core</w:t>
      </w:r>
      <w:r w:rsidR="00F32C91">
        <w:rPr>
          <w:rFonts w:ascii="Arial" w:hAnsi="Arial" w:cs="Arial"/>
          <w:bCs/>
        </w:rPr>
        <w:t xml:space="preserve">, </w:t>
      </w:r>
      <w:r w:rsidR="00F32C91" w:rsidRPr="009B20BF">
        <w:rPr>
          <w:rFonts w:ascii="Arial" w:hAnsi="Arial" w:cs="Arial"/>
          <w:bCs/>
        </w:rPr>
        <w:t>NR_MG_enh-Core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8DFE781" w14:textId="77777777" w:rsidR="00F32C91" w:rsidRDefault="00F32C91" w:rsidP="00F32C9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thanks RAN2 for the questions in the LS </w:t>
      </w:r>
      <w:r w:rsidRPr="009B20BF">
        <w:rPr>
          <w:rFonts w:ascii="Arial" w:hAnsi="Arial" w:cs="Arial"/>
          <w:bCs/>
        </w:rPr>
        <w:t>R2-2206388</w:t>
      </w:r>
      <w:r>
        <w:rPr>
          <w:rFonts w:ascii="Arial" w:hAnsi="Arial" w:cs="Arial"/>
          <w:lang w:eastAsia="zh-CN"/>
        </w:rPr>
        <w:t>, and would like to provide the following feedback.</w:t>
      </w:r>
    </w:p>
    <w:p w14:paraId="70C13220" w14:textId="77777777" w:rsidR="00F32C91" w:rsidRDefault="00F32C91" w:rsidP="00F32C91">
      <w:pPr>
        <w:rPr>
          <w:rFonts w:ascii="Arial" w:eastAsia="Times New Roman" w:hAnsi="Arial" w:cs="Arial"/>
          <w:b/>
          <w:bCs/>
          <w:color w:val="000000"/>
        </w:rPr>
      </w:pPr>
    </w:p>
    <w:p w14:paraId="3EACF5E7" w14:textId="77777777" w:rsidR="00F32C91" w:rsidRDefault="00F32C91" w:rsidP="00F32C91">
      <w:pPr>
        <w:pStyle w:val="af"/>
        <w:widowControl w:val="0"/>
        <w:numPr>
          <w:ilvl w:val="0"/>
          <w:numId w:val="45"/>
        </w:numPr>
        <w:autoSpaceDE w:val="0"/>
        <w:autoSpaceDN w:val="0"/>
        <w:adjustRightInd w:val="0"/>
        <w:spacing w:afterLines="50" w:after="120"/>
        <w:contextualSpacing w:val="0"/>
        <w:rPr>
          <w:rFonts w:ascii="Arial" w:eastAsia="等线" w:hAnsi="Arial" w:cs="Arial"/>
          <w:lang w:eastAsia="zh-CN"/>
        </w:rPr>
      </w:pPr>
      <w:r w:rsidRPr="008902D1">
        <w:rPr>
          <w:rFonts w:ascii="Arial" w:eastAsia="等线" w:hAnsi="Arial" w:cs="Arial" w:hint="eastAsia"/>
          <w:b/>
          <w:lang w:eastAsia="zh-CN"/>
        </w:rPr>
        <w:t>Q</w:t>
      </w:r>
      <w:r w:rsidRPr="008902D1">
        <w:rPr>
          <w:rFonts w:ascii="Arial" w:eastAsia="等线" w:hAnsi="Arial" w:cs="Arial"/>
          <w:b/>
          <w:lang w:eastAsia="zh-CN"/>
        </w:rPr>
        <w:t>uestion1</w:t>
      </w:r>
      <w:r>
        <w:rPr>
          <w:rFonts w:ascii="Arial" w:eastAsia="等线" w:hAnsi="Arial" w:cs="Arial"/>
          <w:lang w:eastAsia="zh-CN"/>
        </w:rPr>
        <w:t xml:space="preserve">: </w:t>
      </w:r>
    </w:p>
    <w:p w14:paraId="0C627790" w14:textId="77777777" w:rsidR="00F32C91" w:rsidRDefault="00F32C91" w:rsidP="00F32C91">
      <w:pPr>
        <w:pStyle w:val="af"/>
        <w:widowControl w:val="0"/>
        <w:numPr>
          <w:ilvl w:val="1"/>
          <w:numId w:val="45"/>
        </w:numPr>
        <w:autoSpaceDE w:val="0"/>
        <w:autoSpaceDN w:val="0"/>
        <w:adjustRightInd w:val="0"/>
        <w:spacing w:afterLines="50" w:after="120"/>
        <w:contextualSpacing w:val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whether</w:t>
      </w:r>
      <w:r w:rsidRPr="009D79A6">
        <w:rPr>
          <w:rFonts w:ascii="Arial" w:eastAsia="等线" w:hAnsi="Arial" w:cs="Arial"/>
          <w:lang w:eastAsia="zh-CN"/>
        </w:rPr>
        <w:t xml:space="preserve"> the </w:t>
      </w:r>
      <w:r>
        <w:rPr>
          <w:rFonts w:ascii="Arial" w:eastAsia="等线" w:hAnsi="Arial" w:cs="Arial" w:hint="eastAsia"/>
          <w:lang w:eastAsia="zh-CN"/>
        </w:rPr>
        <w:t>r</w:t>
      </w:r>
      <w:r>
        <w:rPr>
          <w:rFonts w:ascii="Arial" w:eastAsia="等线" w:hAnsi="Arial" w:cs="Arial"/>
          <w:lang w:eastAsia="zh-CN"/>
        </w:rPr>
        <w:t xml:space="preserve">equest for </w:t>
      </w:r>
      <w:r w:rsidRPr="009D79A6">
        <w:rPr>
          <w:rFonts w:ascii="Arial" w:eastAsia="等线" w:hAnsi="Arial" w:cs="Arial"/>
          <w:lang w:eastAsia="zh-CN"/>
        </w:rPr>
        <w:t>config</w:t>
      </w:r>
      <w:r>
        <w:rPr>
          <w:rFonts w:ascii="Arial" w:eastAsia="等线" w:hAnsi="Arial" w:cs="Arial"/>
          <w:lang w:eastAsia="zh-CN"/>
        </w:rPr>
        <w:t>uration</w:t>
      </w:r>
      <w:r w:rsidRPr="009D79A6">
        <w:rPr>
          <w:rFonts w:ascii="Arial" w:eastAsia="等线" w:hAnsi="Arial" w:cs="Arial"/>
          <w:lang w:eastAsia="zh-CN"/>
        </w:rPr>
        <w:t xml:space="preserve"> in </w:t>
      </w:r>
      <w:r w:rsidRPr="00402257">
        <w:rPr>
          <w:rFonts w:ascii="Arial" w:eastAsia="等线" w:hAnsi="Arial" w:cs="Arial"/>
          <w:i/>
          <w:lang w:eastAsia="zh-CN"/>
        </w:rPr>
        <w:t>LocationMeasurementIndication</w:t>
      </w:r>
      <w:r w:rsidRPr="009D79A6">
        <w:rPr>
          <w:rFonts w:ascii="Arial" w:eastAsia="等线" w:hAnsi="Arial" w:cs="Arial"/>
          <w:lang w:eastAsia="zh-CN"/>
        </w:rPr>
        <w:t xml:space="preserve"> can be </w:t>
      </w:r>
      <w:r>
        <w:rPr>
          <w:rFonts w:ascii="Arial" w:eastAsia="等线" w:hAnsi="Arial" w:cs="Arial"/>
          <w:lang w:eastAsia="zh-CN"/>
        </w:rPr>
        <w:t xml:space="preserve">un-ambiguously </w:t>
      </w:r>
      <w:r w:rsidRPr="009D79A6">
        <w:rPr>
          <w:rFonts w:ascii="Arial" w:eastAsia="等线" w:hAnsi="Arial" w:cs="Arial"/>
          <w:lang w:eastAsia="zh-CN"/>
        </w:rPr>
        <w:t>mapped to a certain pre-configured measurement gap</w:t>
      </w:r>
      <w:r>
        <w:rPr>
          <w:rFonts w:ascii="Arial" w:eastAsia="等线" w:hAnsi="Arial" w:cs="Arial"/>
          <w:lang w:eastAsia="zh-CN"/>
        </w:rPr>
        <w:t>?</w:t>
      </w:r>
    </w:p>
    <w:p w14:paraId="0489EDE0" w14:textId="6C46703D" w:rsidR="001F2B0F" w:rsidRPr="00A42BBD" w:rsidRDefault="00F32C91" w:rsidP="00F32C91">
      <w:pPr>
        <w:widowControl w:val="0"/>
        <w:autoSpaceDE w:val="0"/>
        <w:autoSpaceDN w:val="0"/>
        <w:adjustRightInd w:val="0"/>
        <w:spacing w:before="120" w:after="120"/>
        <w:rPr>
          <w:rFonts w:ascii="Arial" w:eastAsia="等线" w:hAnsi="Arial" w:cs="Arial"/>
          <w:color w:val="FF0000"/>
          <w:lang w:eastAsia="zh-CN"/>
        </w:rPr>
      </w:pPr>
      <w:r w:rsidRPr="00A42BBD">
        <w:rPr>
          <w:rFonts w:ascii="Arial" w:eastAsia="等线" w:hAnsi="Arial" w:cs="Arial"/>
          <w:color w:val="FF0000"/>
          <w:lang w:eastAsia="zh-CN"/>
        </w:rPr>
        <w:t>[</w:t>
      </w:r>
      <w:r w:rsidRPr="00A42BBD">
        <w:rPr>
          <w:rFonts w:ascii="Arial" w:eastAsia="等线" w:hAnsi="Arial" w:cs="Arial" w:hint="eastAsia"/>
          <w:color w:val="FF0000"/>
          <w:lang w:eastAsia="zh-CN"/>
        </w:rPr>
        <w:t>R</w:t>
      </w:r>
      <w:r w:rsidRPr="00A42BBD">
        <w:rPr>
          <w:rFonts w:ascii="Arial" w:eastAsia="等线" w:hAnsi="Arial" w:cs="Arial"/>
          <w:color w:val="FF0000"/>
          <w:lang w:eastAsia="zh-CN"/>
        </w:rPr>
        <w:t xml:space="preserve">AN4] Yes, </w:t>
      </w:r>
      <w:r w:rsidR="001F2B0F" w:rsidRPr="001F2B0F">
        <w:rPr>
          <w:rFonts w:ascii="Arial" w:eastAsia="等线" w:hAnsi="Arial" w:cs="Arial"/>
          <w:color w:val="FF0000"/>
          <w:lang w:val="en-US" w:eastAsia="zh-CN"/>
        </w:rPr>
        <w:t xml:space="preserve">UE request for configuration in LocationMeasurementIndication </w:t>
      </w:r>
      <w:r w:rsidR="001F2B0F">
        <w:rPr>
          <w:rFonts w:ascii="Arial" w:eastAsia="等线" w:hAnsi="Arial" w:cs="Arial"/>
          <w:color w:val="FF0000"/>
          <w:lang w:val="en-US" w:eastAsia="zh-CN"/>
        </w:rPr>
        <w:t>can be</w:t>
      </w:r>
      <w:r w:rsidR="001F2B0F" w:rsidRPr="001F2B0F">
        <w:rPr>
          <w:rFonts w:ascii="Arial" w:eastAsia="等线" w:hAnsi="Arial" w:cs="Arial"/>
          <w:color w:val="FF0000"/>
          <w:lang w:val="en-US" w:eastAsia="zh-CN"/>
        </w:rPr>
        <w:t xml:space="preserve"> un-ambiguously mapped to a certain pre-configured measurement gap</w:t>
      </w:r>
      <w:r w:rsidR="00B65F15">
        <w:rPr>
          <w:rFonts w:ascii="Arial" w:eastAsia="等线" w:hAnsi="Arial" w:cs="Arial"/>
          <w:color w:val="FF0000"/>
          <w:lang w:val="en-US" w:eastAsia="zh-CN"/>
        </w:rPr>
        <w:t xml:space="preserve"> in Rel-17</w:t>
      </w:r>
      <w:r w:rsidR="001F2B0F">
        <w:rPr>
          <w:rFonts w:ascii="Arial" w:eastAsia="等线" w:hAnsi="Arial" w:cs="Arial"/>
          <w:color w:val="FF0000"/>
          <w:lang w:val="en-US" w:eastAsia="zh-CN"/>
        </w:rPr>
        <w:t>.</w:t>
      </w:r>
    </w:p>
    <w:p w14:paraId="40A3F8F2" w14:textId="77777777" w:rsidR="00F32C91" w:rsidRDefault="00F32C91" w:rsidP="00F32C91">
      <w:pPr>
        <w:pStyle w:val="af"/>
        <w:numPr>
          <w:ilvl w:val="1"/>
          <w:numId w:val="45"/>
        </w:numPr>
        <w:spacing w:afterLines="50" w:after="120"/>
        <w:contextualSpacing w:val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whether</w:t>
      </w:r>
      <w:r w:rsidRPr="009D79A6">
        <w:rPr>
          <w:rFonts w:ascii="Arial" w:eastAsia="等线" w:hAnsi="Arial" w:cs="Arial"/>
          <w:lang w:eastAsia="zh-CN"/>
        </w:rPr>
        <w:t xml:space="preserve"> anything needs to be added to the current contents of the </w:t>
      </w:r>
      <w:r w:rsidRPr="009D79A6">
        <w:rPr>
          <w:rFonts w:ascii="Arial" w:eastAsia="等线" w:hAnsi="Arial" w:cs="Arial"/>
          <w:i/>
          <w:lang w:eastAsia="zh-CN"/>
        </w:rPr>
        <w:t>LocationMeasurementIndication</w:t>
      </w:r>
      <w:r>
        <w:rPr>
          <w:rFonts w:ascii="Arial" w:eastAsia="等线" w:hAnsi="Arial" w:cs="Arial"/>
          <w:lang w:eastAsia="zh-CN"/>
        </w:rPr>
        <w:t>?</w:t>
      </w:r>
    </w:p>
    <w:p w14:paraId="6D922424" w14:textId="73E3BB35" w:rsidR="00F32C91" w:rsidRPr="00A42BBD" w:rsidRDefault="00F32C91" w:rsidP="00F32C91">
      <w:pPr>
        <w:spacing w:before="120" w:after="120"/>
        <w:rPr>
          <w:rFonts w:ascii="Arial" w:eastAsia="等线" w:hAnsi="Arial" w:cs="Arial"/>
          <w:color w:val="FF0000"/>
          <w:lang w:eastAsia="zh-CN"/>
        </w:rPr>
      </w:pPr>
      <w:r w:rsidRPr="00A42BBD">
        <w:rPr>
          <w:rFonts w:ascii="Arial" w:eastAsia="等线" w:hAnsi="Arial" w:cs="Arial"/>
          <w:color w:val="FF0000"/>
          <w:lang w:eastAsia="zh-CN"/>
        </w:rPr>
        <w:t xml:space="preserve">[RAN4] </w:t>
      </w:r>
      <w:r>
        <w:rPr>
          <w:rFonts w:ascii="Arial" w:eastAsia="等线" w:hAnsi="Arial" w:cs="Arial"/>
          <w:color w:val="FF0000"/>
          <w:lang w:eastAsia="zh-CN"/>
        </w:rPr>
        <w:t>No.</w:t>
      </w:r>
    </w:p>
    <w:p w14:paraId="1A817D2E" w14:textId="77777777" w:rsidR="00F32C91" w:rsidRPr="009D79A6" w:rsidRDefault="00F32C91" w:rsidP="00F32C91">
      <w:pPr>
        <w:pStyle w:val="af"/>
        <w:widowControl w:val="0"/>
        <w:numPr>
          <w:ilvl w:val="0"/>
          <w:numId w:val="45"/>
        </w:numPr>
        <w:autoSpaceDE w:val="0"/>
        <w:autoSpaceDN w:val="0"/>
        <w:adjustRightInd w:val="0"/>
        <w:spacing w:afterLines="50" w:after="120"/>
        <w:contextualSpacing w:val="0"/>
        <w:jc w:val="both"/>
        <w:rPr>
          <w:rFonts w:ascii="Arial" w:eastAsia="等线" w:hAnsi="Arial" w:cs="Arial"/>
          <w:lang w:eastAsia="zh-CN"/>
        </w:rPr>
      </w:pPr>
      <w:r w:rsidRPr="00C3316C">
        <w:rPr>
          <w:rFonts w:ascii="Arial" w:eastAsia="等线" w:hAnsi="Arial" w:cs="Arial"/>
          <w:b/>
          <w:lang w:eastAsia="zh-CN"/>
        </w:rPr>
        <w:t>Question2</w:t>
      </w:r>
      <w:r>
        <w:rPr>
          <w:rFonts w:ascii="Arial" w:eastAsia="等线" w:hAnsi="Arial" w:cs="Arial"/>
          <w:lang w:eastAsia="zh-CN"/>
        </w:rPr>
        <w:t xml:space="preserve">: </w:t>
      </w:r>
      <w:r w:rsidRPr="009D79A6">
        <w:rPr>
          <w:rFonts w:ascii="Arial" w:eastAsia="等线" w:hAnsi="Arial" w:cs="Arial"/>
          <w:lang w:eastAsia="zh-CN"/>
        </w:rPr>
        <w:t xml:space="preserve">whether the UE should only </w:t>
      </w:r>
      <w:r>
        <w:rPr>
          <w:rFonts w:ascii="Arial" w:eastAsia="等线" w:hAnsi="Arial" w:cs="Arial"/>
          <w:lang w:eastAsia="zh-CN"/>
        </w:rPr>
        <w:t xml:space="preserve">autonomously </w:t>
      </w:r>
      <w:r w:rsidRPr="009D79A6">
        <w:rPr>
          <w:rFonts w:ascii="Arial" w:eastAsia="等线" w:hAnsi="Arial" w:cs="Arial"/>
          <w:lang w:eastAsia="zh-CN"/>
        </w:rPr>
        <w:t>activate</w:t>
      </w:r>
      <w:r>
        <w:rPr>
          <w:rFonts w:ascii="Arial" w:eastAsia="等线" w:hAnsi="Arial" w:cs="Arial"/>
          <w:lang w:eastAsia="zh-CN"/>
        </w:rPr>
        <w:t>/deactivate</w:t>
      </w:r>
      <w:r w:rsidRPr="009D79A6">
        <w:rPr>
          <w:rFonts w:ascii="Arial" w:eastAsia="等线" w:hAnsi="Arial" w:cs="Arial"/>
          <w:lang w:eastAsia="zh-CN"/>
        </w:rPr>
        <w:t xml:space="preserve"> the pre-configured measurement gap indicated by </w:t>
      </w:r>
      <w:r w:rsidRPr="0079585F">
        <w:rPr>
          <w:rFonts w:ascii="Arial" w:eastAsia="等线" w:hAnsi="Arial" w:cs="Arial"/>
          <w:i/>
          <w:lang w:eastAsia="zh-CN"/>
        </w:rPr>
        <w:t>LocationMeasurementIndication</w:t>
      </w:r>
      <w:r>
        <w:rPr>
          <w:rFonts w:ascii="Arial" w:eastAsia="等线" w:hAnsi="Arial" w:cs="Arial"/>
          <w:lang w:eastAsia="zh-CN"/>
        </w:rPr>
        <w:t>?</w:t>
      </w:r>
    </w:p>
    <w:p w14:paraId="74AC0A2D" w14:textId="5D16790E" w:rsidR="00F32C91" w:rsidRPr="00A42BBD" w:rsidRDefault="00F32C91" w:rsidP="00F32C91">
      <w:pPr>
        <w:widowControl w:val="0"/>
        <w:autoSpaceDE w:val="0"/>
        <w:autoSpaceDN w:val="0"/>
        <w:adjustRightInd w:val="0"/>
        <w:spacing w:before="120" w:after="120"/>
        <w:rPr>
          <w:rFonts w:ascii="Arial" w:eastAsia="等线" w:hAnsi="Arial" w:cs="Arial"/>
          <w:color w:val="FF0000"/>
          <w:lang w:eastAsia="zh-CN"/>
        </w:rPr>
      </w:pPr>
      <w:r w:rsidRPr="00A42BBD">
        <w:rPr>
          <w:rFonts w:ascii="Arial" w:eastAsia="等线" w:hAnsi="Arial" w:cs="Arial"/>
          <w:color w:val="FF0000"/>
          <w:lang w:eastAsia="zh-CN"/>
        </w:rPr>
        <w:t xml:space="preserve">[RAN4] </w:t>
      </w:r>
      <w:r w:rsidR="001F2B0F">
        <w:rPr>
          <w:rFonts w:ascii="Arial" w:eastAsia="等线" w:hAnsi="Arial" w:cs="Arial"/>
          <w:color w:val="FF0000"/>
          <w:lang w:eastAsia="zh-CN"/>
        </w:rPr>
        <w:t xml:space="preserve">No. </w:t>
      </w:r>
      <w:r>
        <w:rPr>
          <w:rFonts w:ascii="Arial" w:eastAsia="等线" w:hAnsi="Arial" w:cs="Arial"/>
          <w:color w:val="FF0000"/>
          <w:lang w:eastAsia="zh-CN"/>
        </w:rPr>
        <w:t xml:space="preserve">In RAN4#103-e it was agreed </w:t>
      </w:r>
      <w:r w:rsidR="00D64AF1">
        <w:rPr>
          <w:rFonts w:ascii="Arial" w:eastAsia="等线" w:hAnsi="Arial" w:cs="Arial"/>
          <w:color w:val="FF0000"/>
          <w:lang w:eastAsia="zh-CN"/>
        </w:rPr>
        <w:t xml:space="preserve">in [1] </w:t>
      </w:r>
      <w:r>
        <w:rPr>
          <w:rFonts w:ascii="Arial" w:eastAsia="等线" w:hAnsi="Arial" w:cs="Arial"/>
          <w:color w:val="FF0000"/>
          <w:lang w:eastAsia="zh-CN"/>
        </w:rPr>
        <w:t>to remove initiation of</w:t>
      </w:r>
      <w:r w:rsidRPr="00A42BBD">
        <w:rPr>
          <w:rFonts w:ascii="Arial" w:eastAsia="等线" w:hAnsi="Arial" w:cs="Arial"/>
          <w:color w:val="FF0000"/>
          <w:lang w:eastAsia="zh-CN"/>
        </w:rPr>
        <w:t xml:space="preserve"> </w:t>
      </w:r>
      <w:r w:rsidRPr="00A42BBD">
        <w:rPr>
          <w:rFonts w:ascii="Arial" w:eastAsia="等线" w:hAnsi="Arial" w:cs="Arial"/>
          <w:i/>
          <w:color w:val="FF0000"/>
          <w:lang w:eastAsia="zh-CN"/>
        </w:rPr>
        <w:t>LocationMeasurementIndication</w:t>
      </w:r>
      <w:r>
        <w:rPr>
          <w:rFonts w:ascii="Arial" w:eastAsia="等线" w:hAnsi="Arial" w:cs="Arial"/>
          <w:color w:val="FF0000"/>
          <w:lang w:eastAsia="zh-CN"/>
        </w:rPr>
        <w:t xml:space="preserve"> as a trigger event for pre-configured measurement gap activation or deactivation, so </w:t>
      </w:r>
      <w:r w:rsidR="00BF0434">
        <w:rPr>
          <w:rFonts w:ascii="Arial" w:eastAsia="等线" w:hAnsi="Arial" w:cs="Arial"/>
          <w:color w:val="FF0000"/>
          <w:lang w:eastAsia="zh-CN"/>
        </w:rPr>
        <w:t xml:space="preserve">the </w:t>
      </w:r>
      <w:r>
        <w:rPr>
          <w:rFonts w:ascii="Arial" w:eastAsia="等线" w:hAnsi="Arial" w:cs="Arial"/>
          <w:color w:val="FF0000"/>
          <w:lang w:eastAsia="zh-CN"/>
        </w:rPr>
        <w:t xml:space="preserve">UE is not expected to autonomously activate or </w:t>
      </w:r>
      <w:r w:rsidRPr="00A42BBD">
        <w:rPr>
          <w:rFonts w:ascii="Arial" w:eastAsia="等线" w:hAnsi="Arial" w:cs="Arial"/>
          <w:color w:val="FF0000"/>
          <w:lang w:eastAsia="zh-CN"/>
        </w:rPr>
        <w:t>deactivate</w:t>
      </w:r>
      <w:r>
        <w:rPr>
          <w:rFonts w:ascii="Arial" w:eastAsia="等线" w:hAnsi="Arial" w:cs="Arial"/>
          <w:color w:val="FF0000"/>
          <w:lang w:eastAsia="zh-CN"/>
        </w:rPr>
        <w:t xml:space="preserve"> the </w:t>
      </w:r>
      <w:r w:rsidRPr="00A42BBD">
        <w:rPr>
          <w:rFonts w:ascii="Arial" w:eastAsia="等线" w:hAnsi="Arial" w:cs="Arial"/>
          <w:color w:val="FF0000"/>
          <w:lang w:eastAsia="zh-CN"/>
        </w:rPr>
        <w:t>pre-configured measurement gap</w:t>
      </w:r>
      <w:r>
        <w:rPr>
          <w:rFonts w:ascii="Arial" w:eastAsia="等线" w:hAnsi="Arial" w:cs="Arial"/>
          <w:color w:val="FF0000"/>
          <w:lang w:eastAsia="zh-CN"/>
        </w:rPr>
        <w:t xml:space="preserve"> after sending </w:t>
      </w:r>
      <w:r w:rsidRPr="00A42BBD">
        <w:rPr>
          <w:rFonts w:ascii="Arial" w:eastAsia="等线" w:hAnsi="Arial" w:cs="Arial"/>
          <w:i/>
          <w:color w:val="FF0000"/>
          <w:lang w:eastAsia="zh-CN"/>
        </w:rPr>
        <w:t>LocationMeasurementIndication</w:t>
      </w:r>
      <w:r>
        <w:rPr>
          <w:rFonts w:ascii="Arial" w:eastAsia="等线" w:hAnsi="Arial" w:cs="Arial"/>
          <w:color w:val="FF0000"/>
          <w:lang w:eastAsia="zh-CN"/>
        </w:rPr>
        <w:t>.</w:t>
      </w:r>
    </w:p>
    <w:p w14:paraId="070F5098" w14:textId="77777777" w:rsidR="00F32C91" w:rsidRDefault="00F32C91" w:rsidP="00F32C91">
      <w:pPr>
        <w:rPr>
          <w:rFonts w:ascii="Arial" w:eastAsia="Times New Roman" w:hAnsi="Arial" w:cs="Arial"/>
          <w:b/>
          <w:bCs/>
          <w:color w:val="000000"/>
        </w:rPr>
      </w:pPr>
    </w:p>
    <w:p w14:paraId="71938E97" w14:textId="77777777" w:rsidR="00F32C91" w:rsidRPr="00952898" w:rsidRDefault="00F32C91" w:rsidP="00F32C91">
      <w:pPr>
        <w:rPr>
          <w:rFonts w:ascii="Arial" w:eastAsia="Times New Roman" w:hAnsi="Arial" w:cs="Arial"/>
          <w:b/>
          <w:bCs/>
          <w:color w:val="000000"/>
        </w:rPr>
      </w:pPr>
    </w:p>
    <w:p w14:paraId="3DA603C3" w14:textId="77777777" w:rsidR="00F32C91" w:rsidRDefault="00F32C91" w:rsidP="00F32C91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specification work for </w:t>
      </w:r>
      <w:r>
        <w:rPr>
          <w:rFonts w:ascii="Arial" w:hAnsi="Arial" w:cs="Arial"/>
          <w:lang w:eastAsia="zh-CN"/>
        </w:rPr>
        <w:t xml:space="preserve">pre-configured </w:t>
      </w:r>
      <w:r w:rsidRPr="009B20BF">
        <w:rPr>
          <w:rFonts w:ascii="Arial" w:hAnsi="Arial" w:cs="Arial"/>
          <w:lang w:eastAsia="zh-CN"/>
        </w:rPr>
        <w:t>measurement gap</w:t>
      </w:r>
      <w:r>
        <w:rPr>
          <w:rFonts w:ascii="Arial" w:hAnsi="Arial" w:cs="Arial"/>
          <w:lang w:eastAsia="zh-CN"/>
        </w:rPr>
        <w:t>.</w:t>
      </w:r>
    </w:p>
    <w:p w14:paraId="17CCFCE5" w14:textId="77777777" w:rsidR="000569E1" w:rsidRPr="00C06D4D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77777777" w:rsidR="00F32C91" w:rsidRDefault="00F32C91" w:rsidP="00F32C91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specification work for </w:t>
      </w:r>
      <w:r>
        <w:rPr>
          <w:rFonts w:ascii="Arial" w:hAnsi="Arial" w:cs="Arial"/>
          <w:lang w:eastAsia="zh-CN"/>
        </w:rPr>
        <w:t xml:space="preserve">pre-configured </w:t>
      </w:r>
      <w:r w:rsidRPr="009B20BF">
        <w:rPr>
          <w:rFonts w:ascii="Arial" w:hAnsi="Arial" w:cs="Arial"/>
          <w:lang w:eastAsia="zh-CN"/>
        </w:rPr>
        <w:t>measurement gap</w:t>
      </w:r>
      <w:r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DF5B37" w14:textId="68AA85BB" w:rsidR="00F32C91" w:rsidRDefault="00F32C91" w:rsidP="003D2626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lastRenderedPageBreak/>
        <w:t>RAN WG4 Meeting #10</w:t>
      </w:r>
      <w:r>
        <w:rPr>
          <w:rFonts w:ascii="Arial" w:hAnsi="Arial" w:cs="Arial"/>
          <w:bCs/>
        </w:rPr>
        <w:t>4</w:t>
      </w:r>
      <w:r w:rsidRPr="00287695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28769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Oct</w:t>
      </w:r>
      <w:r>
        <w:rPr>
          <w:rFonts w:ascii="Arial" w:hAnsi="Arial" w:cs="Arial" w:hint="eastAsia"/>
          <w:bCs/>
        </w:rPr>
        <w:t xml:space="preserve">. </w:t>
      </w:r>
      <w:r>
        <w:rPr>
          <w:rFonts w:ascii="Arial" w:hAnsi="Arial" w:cs="Arial"/>
          <w:bCs/>
        </w:rPr>
        <w:t>19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D1C671A" w14:textId="38852F88" w:rsidR="00F32C91" w:rsidRPr="00F32C91" w:rsidRDefault="00F32C91" w:rsidP="003D2626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 xml:space="preserve">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14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</w:t>
      </w:r>
      <w:r>
        <w:rPr>
          <w:rFonts w:ascii="Arial" w:hAnsi="Arial" w:cs="Arial" w:hint="eastAsia"/>
          <w:bCs/>
        </w:rPr>
        <w:t>.</w:t>
      </w:r>
      <w:r>
        <w:rPr>
          <w:rFonts w:ascii="Arial" w:hAnsi="Arial" w:cs="Arial"/>
          <w:bCs/>
        </w:rPr>
        <w:t>18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>
        <w:rPr>
          <w:rFonts w:ascii="Arial" w:hAnsi="Arial" w:cs="Arial"/>
          <w:bCs/>
        </w:rPr>
        <w:t xml:space="preserve">              TBD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val="en-US" w:eastAsia="zh-CN"/>
        </w:rPr>
      </w:pPr>
    </w:p>
    <w:p w14:paraId="7E560CAC" w14:textId="77777777" w:rsidR="00D64AF1" w:rsidRDefault="00D64AF1" w:rsidP="00D64AF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46311952" w14:textId="77777777" w:rsidR="00D64AF1" w:rsidRPr="00417F75" w:rsidRDefault="00D64AF1" w:rsidP="00D64AF1">
      <w:pPr>
        <w:numPr>
          <w:ilvl w:val="0"/>
          <w:numId w:val="46"/>
        </w:numPr>
        <w:tabs>
          <w:tab w:val="right" w:pos="9639"/>
        </w:tabs>
        <w:rPr>
          <w:rFonts w:ascii="Arial" w:hAnsi="Arial" w:cs="Arial"/>
          <w:bCs/>
        </w:rPr>
      </w:pPr>
      <w:r w:rsidRPr="00417F75">
        <w:rPr>
          <w:rFonts w:ascii="Arial" w:hAnsi="Arial" w:cs="Arial"/>
          <w:bCs/>
        </w:rPr>
        <w:t>R4-2210586, WF on R17 NR MG enhancements – Pre-configured MG, Intel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B7D1E" w14:textId="77777777" w:rsidR="001A3A89" w:rsidRDefault="001A3A89">
      <w:r>
        <w:separator/>
      </w:r>
    </w:p>
  </w:endnote>
  <w:endnote w:type="continuationSeparator" w:id="0">
    <w:p w14:paraId="309A4BCB" w14:textId="77777777" w:rsidR="001A3A89" w:rsidRDefault="001A3A89">
      <w:r>
        <w:continuationSeparator/>
      </w:r>
    </w:p>
  </w:endnote>
  <w:endnote w:type="continuationNotice" w:id="1">
    <w:p w14:paraId="6AD4603C" w14:textId="77777777" w:rsidR="001A3A89" w:rsidRDefault="001A3A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17670" w14:textId="77777777" w:rsidR="001A3A89" w:rsidRDefault="001A3A89">
      <w:r>
        <w:separator/>
      </w:r>
    </w:p>
  </w:footnote>
  <w:footnote w:type="continuationSeparator" w:id="0">
    <w:p w14:paraId="79FBBB70" w14:textId="77777777" w:rsidR="001A3A89" w:rsidRDefault="001A3A89">
      <w:r>
        <w:continuationSeparator/>
      </w:r>
    </w:p>
  </w:footnote>
  <w:footnote w:type="continuationNotice" w:id="1">
    <w:p w14:paraId="05BE93A5" w14:textId="77777777" w:rsidR="001A3A89" w:rsidRDefault="001A3A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3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23"/>
  </w:num>
  <w:num w:numId="4">
    <w:abstractNumId w:val="7"/>
  </w:num>
  <w:num w:numId="5">
    <w:abstractNumId w:val="27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5"/>
  </w:num>
  <w:num w:numId="11">
    <w:abstractNumId w:val="22"/>
  </w:num>
  <w:num w:numId="12">
    <w:abstractNumId w:val="26"/>
  </w:num>
  <w:num w:numId="13">
    <w:abstractNumId w:val="20"/>
  </w:num>
  <w:num w:numId="14">
    <w:abstractNumId w:val="39"/>
  </w:num>
  <w:num w:numId="15">
    <w:abstractNumId w:val="25"/>
  </w:num>
  <w:num w:numId="16">
    <w:abstractNumId w:val="0"/>
  </w:num>
  <w:num w:numId="17">
    <w:abstractNumId w:val="24"/>
  </w:num>
  <w:num w:numId="18">
    <w:abstractNumId w:val="34"/>
  </w:num>
  <w:num w:numId="19">
    <w:abstractNumId w:val="29"/>
  </w:num>
  <w:num w:numId="20">
    <w:abstractNumId w:val="35"/>
  </w:num>
  <w:num w:numId="21">
    <w:abstractNumId w:val="41"/>
  </w:num>
  <w:num w:numId="22">
    <w:abstractNumId w:val="15"/>
  </w:num>
  <w:num w:numId="23">
    <w:abstractNumId w:val="9"/>
  </w:num>
  <w:num w:numId="24">
    <w:abstractNumId w:val="38"/>
  </w:num>
  <w:num w:numId="25">
    <w:abstractNumId w:val="43"/>
  </w:num>
  <w:num w:numId="26">
    <w:abstractNumId w:val="5"/>
  </w:num>
  <w:num w:numId="27">
    <w:abstractNumId w:val="16"/>
  </w:num>
  <w:num w:numId="28">
    <w:abstractNumId w:val="44"/>
  </w:num>
  <w:num w:numId="29">
    <w:abstractNumId w:val="19"/>
  </w:num>
  <w:num w:numId="30">
    <w:abstractNumId w:val="40"/>
  </w:num>
  <w:num w:numId="31">
    <w:abstractNumId w:val="31"/>
  </w:num>
  <w:num w:numId="32">
    <w:abstractNumId w:val="2"/>
  </w:num>
  <w:num w:numId="33">
    <w:abstractNumId w:val="18"/>
  </w:num>
  <w:num w:numId="34">
    <w:abstractNumId w:val="42"/>
  </w:num>
  <w:num w:numId="35">
    <w:abstractNumId w:val="11"/>
  </w:num>
  <w:num w:numId="36">
    <w:abstractNumId w:val="8"/>
  </w:num>
  <w:num w:numId="37">
    <w:abstractNumId w:val="30"/>
  </w:num>
  <w:num w:numId="38">
    <w:abstractNumId w:val="6"/>
  </w:num>
  <w:num w:numId="39">
    <w:abstractNumId w:val="36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  <w:num w:numId="44">
    <w:abstractNumId w:val="33"/>
  </w:num>
  <w:num w:numId="45">
    <w:abstractNumId w:val="32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FC2487-1142-4CEF-A0BA-80C9B335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Huawei</cp:lastModifiedBy>
  <cp:revision>27</cp:revision>
  <dcterms:created xsi:type="dcterms:W3CDTF">2022-02-25T01:30:00Z</dcterms:created>
  <dcterms:modified xsi:type="dcterms:W3CDTF">2022-08-25T17:00:00Z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(3)8fhvlD+TEW7nIBC2v9D3LJ+qOs1FNPJucgGtDQoh3cgie0qNjEgtvF6mflvcm7uvWyMmpUee
a+qNWApEDk7BvILjPItndUXAchFB1jrFnhxrACrHJvsfR1iIOmpY/y4LDSGHD7HZTSDXhjB4
3XvtemPxD0i4GjXpIPCJZAqPVjZO5UAFh1qXDH2vmMje00duGoqWywSsw+7JEsuDtJzR/oYD
h/XacUngVKBr2n24gr</vt:lpwstr>
  </property>
  <property fmtid="{D5CDD505-2E9C-101B-9397-08002B2CF9AE}" pid="22" name="_2015_ms_pID_7253431">
    <vt:lpwstr>CvN9xsGn9JB9MsWbXNYoipt9j8zf4gCqXUE80yXZFeaABfgXHsnYcL
ZT+L/hOVVWneQlBWW3Hhto1+jthqApFeIpG9BtLLPSoAX2ekJIkEGe+K0u7D1jTcKzxI9dvs
z4kvsaN/4sxZrgk2zEuymwelEvQkks3EHE7iTtHcM0Xy8HnhZ2w7MiLXxliDeX2n64UdJ7At
KJTzIeRq41PVTBLKZQ6HLxoVs3F6E5fqTlia</vt:lpwstr>
  </property>
  <property fmtid="{D5CDD505-2E9C-101B-9397-08002B2CF9AE}" pid="23" name="_2015_ms_pID_7253432">
    <vt:lpwstr>sw==</vt:lpwstr>
  </property>
</Properties>
</file>